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54" w:rsidRDefault="00795854"/>
    <w:p w:rsidR="00795854" w:rsidRPr="00795854" w:rsidRDefault="00795854" w:rsidP="00795854"/>
    <w:p w:rsidR="00795854" w:rsidRDefault="00795854" w:rsidP="00795854"/>
    <w:p w:rsidR="00795854" w:rsidRDefault="00795854" w:rsidP="00795854"/>
    <w:p w:rsidR="00795854" w:rsidRDefault="00795854" w:rsidP="00795854"/>
    <w:p w:rsidR="00795854" w:rsidRDefault="00795854" w:rsidP="00795854"/>
    <w:p w:rsidR="00795854" w:rsidRDefault="00795854" w:rsidP="00795854"/>
    <w:p w:rsidR="00795854" w:rsidRDefault="00795854" w:rsidP="00795854"/>
    <w:p w:rsidR="00795854" w:rsidRDefault="00795854" w:rsidP="00795854"/>
    <w:p w:rsidR="00795854" w:rsidRDefault="00795854" w:rsidP="00795854"/>
    <w:p w:rsidR="00795854" w:rsidRDefault="00795854" w:rsidP="00795854"/>
    <w:p w:rsidR="00795854" w:rsidRDefault="00795854" w:rsidP="00795854">
      <w:pPr>
        <w:jc w:val="center"/>
      </w:pPr>
    </w:p>
    <w:p w:rsidR="00795854" w:rsidRDefault="00795854" w:rsidP="00795854">
      <w:pPr>
        <w:jc w:val="center"/>
      </w:pPr>
    </w:p>
    <w:p w:rsidR="00795854" w:rsidRDefault="00795854" w:rsidP="00795854">
      <w:pPr>
        <w:jc w:val="center"/>
      </w:pPr>
    </w:p>
    <w:p w:rsidR="00795854" w:rsidRDefault="00795854" w:rsidP="00795854">
      <w:pPr>
        <w:jc w:val="center"/>
      </w:pPr>
    </w:p>
    <w:p w:rsidR="00795854" w:rsidRDefault="00795854" w:rsidP="00795854">
      <w:pPr>
        <w:jc w:val="center"/>
        <w:rPr>
          <w:rFonts w:ascii="Arial" w:hAnsi="Arial" w:cs="Arial"/>
        </w:rPr>
      </w:pPr>
      <w:r>
        <w:rPr>
          <w:rFonts w:ascii="Arial" w:hAnsi="Arial" w:cs="Arial"/>
        </w:rPr>
        <w:t>Sample paper for Florida Stock Market Challenge</w:t>
      </w:r>
    </w:p>
    <w:p w:rsidR="00795854" w:rsidRDefault="00795854" w:rsidP="00795854">
      <w:pPr>
        <w:jc w:val="center"/>
        <w:rPr>
          <w:rFonts w:ascii="Arial" w:hAnsi="Arial" w:cs="Arial"/>
        </w:rPr>
      </w:pPr>
      <w:r>
        <w:rPr>
          <w:rFonts w:ascii="Arial" w:hAnsi="Arial" w:cs="Arial"/>
        </w:rPr>
        <w:t>Ms. Riley</w:t>
      </w:r>
    </w:p>
    <w:p w:rsidR="000D36AC" w:rsidRDefault="000D36AC" w:rsidP="00795854">
      <w:pPr>
        <w:jc w:val="center"/>
        <w:rPr>
          <w:rFonts w:ascii="Arial" w:hAnsi="Arial" w:cs="Arial"/>
        </w:rPr>
      </w:pPr>
      <w:r>
        <w:rPr>
          <w:rFonts w:ascii="Arial" w:hAnsi="Arial" w:cs="Arial"/>
        </w:rPr>
        <w:t>Team Name</w:t>
      </w:r>
      <w:bookmarkStart w:id="0" w:name="_GoBack"/>
      <w:bookmarkEnd w:id="0"/>
    </w:p>
    <w:p w:rsidR="00795854" w:rsidRDefault="00795854" w:rsidP="00795854">
      <w:pPr>
        <w:jc w:val="center"/>
        <w:rPr>
          <w:rFonts w:ascii="Arial" w:hAnsi="Arial" w:cs="Arial"/>
        </w:rPr>
      </w:pPr>
      <w:r>
        <w:rPr>
          <w:rFonts w:ascii="Arial" w:hAnsi="Arial" w:cs="Arial"/>
        </w:rPr>
        <w:t>Rocky Bayou Christian School</w:t>
      </w:r>
    </w:p>
    <w:p w:rsidR="00795854" w:rsidRDefault="00795854" w:rsidP="00795854">
      <w:pPr>
        <w:jc w:val="center"/>
        <w:rPr>
          <w:rFonts w:ascii="Arial" w:hAnsi="Arial" w:cs="Arial"/>
        </w:rPr>
      </w:pPr>
      <w:r>
        <w:rPr>
          <w:rFonts w:ascii="Arial" w:hAnsi="Arial" w:cs="Arial"/>
        </w:rPr>
        <w:t>Fall 2014 – Economics</w:t>
      </w:r>
      <w:r w:rsidR="00686426">
        <w:rPr>
          <w:rFonts w:ascii="Arial" w:hAnsi="Arial" w:cs="Arial"/>
        </w:rPr>
        <w:t xml:space="preserve"> 5</w:t>
      </w:r>
      <w:r w:rsidR="00686426" w:rsidRPr="00686426">
        <w:rPr>
          <w:rFonts w:ascii="Arial" w:hAnsi="Arial" w:cs="Arial"/>
          <w:vertAlign w:val="superscript"/>
        </w:rPr>
        <w:t>th</w:t>
      </w:r>
      <w:r w:rsidR="00686426">
        <w:rPr>
          <w:rFonts w:ascii="Arial" w:hAnsi="Arial" w:cs="Arial"/>
        </w:rPr>
        <w:t xml:space="preserve"> period</w:t>
      </w:r>
    </w:p>
    <w:p w:rsidR="00795854" w:rsidRDefault="00795854" w:rsidP="00795854">
      <w:pPr>
        <w:jc w:val="center"/>
        <w:rPr>
          <w:rFonts w:ascii="Arial" w:hAnsi="Arial" w:cs="Arial"/>
        </w:rPr>
      </w:pPr>
    </w:p>
    <w:p w:rsidR="00795854" w:rsidRDefault="00795854" w:rsidP="00795854">
      <w:pPr>
        <w:jc w:val="center"/>
        <w:rPr>
          <w:rFonts w:ascii="Arial" w:hAnsi="Arial" w:cs="Arial"/>
        </w:rPr>
      </w:pPr>
    </w:p>
    <w:p w:rsidR="00795854" w:rsidRDefault="00795854" w:rsidP="00795854">
      <w:pPr>
        <w:jc w:val="center"/>
        <w:rPr>
          <w:rFonts w:ascii="Arial" w:hAnsi="Arial" w:cs="Arial"/>
        </w:rPr>
      </w:pPr>
    </w:p>
    <w:p w:rsidR="00795854" w:rsidRDefault="00795854" w:rsidP="00795854">
      <w:pPr>
        <w:jc w:val="center"/>
        <w:rPr>
          <w:rFonts w:ascii="Arial" w:hAnsi="Arial" w:cs="Arial"/>
        </w:rPr>
      </w:pPr>
    </w:p>
    <w:p w:rsidR="00795854" w:rsidRDefault="00795854" w:rsidP="00795854">
      <w:pPr>
        <w:jc w:val="center"/>
        <w:rPr>
          <w:rFonts w:ascii="Arial" w:hAnsi="Arial" w:cs="Arial"/>
        </w:rPr>
      </w:pPr>
    </w:p>
    <w:p w:rsidR="00795854" w:rsidRDefault="00795854" w:rsidP="00795854">
      <w:pPr>
        <w:jc w:val="center"/>
        <w:rPr>
          <w:rFonts w:ascii="Arial" w:hAnsi="Arial" w:cs="Arial"/>
        </w:rPr>
      </w:pPr>
    </w:p>
    <w:p w:rsidR="00795854" w:rsidRDefault="00795854" w:rsidP="00795854">
      <w:pPr>
        <w:jc w:val="center"/>
        <w:rPr>
          <w:rFonts w:ascii="Arial" w:hAnsi="Arial" w:cs="Arial"/>
        </w:rPr>
      </w:pPr>
    </w:p>
    <w:p w:rsidR="00795854" w:rsidRDefault="00795854" w:rsidP="00795854">
      <w:pPr>
        <w:jc w:val="center"/>
        <w:rPr>
          <w:rFonts w:ascii="Arial" w:hAnsi="Arial" w:cs="Arial"/>
        </w:rPr>
      </w:pPr>
    </w:p>
    <w:p w:rsidR="00795854" w:rsidRDefault="00795854" w:rsidP="00795854">
      <w:pPr>
        <w:jc w:val="center"/>
        <w:rPr>
          <w:rFonts w:ascii="Arial" w:hAnsi="Arial" w:cs="Arial"/>
        </w:rPr>
      </w:pPr>
    </w:p>
    <w:p w:rsidR="00795854" w:rsidRDefault="00795854" w:rsidP="00795854">
      <w:pPr>
        <w:jc w:val="center"/>
        <w:rPr>
          <w:rFonts w:ascii="Arial" w:hAnsi="Arial" w:cs="Arial"/>
        </w:rPr>
      </w:pPr>
    </w:p>
    <w:p w:rsidR="00795854" w:rsidRDefault="00795854" w:rsidP="00795854">
      <w:pPr>
        <w:jc w:val="center"/>
        <w:rPr>
          <w:rFonts w:ascii="Arial" w:hAnsi="Arial" w:cs="Arial"/>
        </w:rPr>
      </w:pPr>
    </w:p>
    <w:p w:rsidR="00795854" w:rsidRDefault="00795854" w:rsidP="00795854">
      <w:pPr>
        <w:jc w:val="center"/>
        <w:rPr>
          <w:rFonts w:ascii="Arial" w:hAnsi="Arial" w:cs="Arial"/>
        </w:rPr>
      </w:pPr>
    </w:p>
    <w:p w:rsidR="00795854" w:rsidRDefault="00795854" w:rsidP="00795854">
      <w:pPr>
        <w:jc w:val="center"/>
        <w:rPr>
          <w:rFonts w:ascii="Arial" w:hAnsi="Arial" w:cs="Arial"/>
        </w:rPr>
      </w:pPr>
    </w:p>
    <w:p w:rsidR="00795854" w:rsidRDefault="00795854" w:rsidP="00795854">
      <w:pPr>
        <w:jc w:val="center"/>
        <w:rPr>
          <w:rFonts w:ascii="Arial" w:hAnsi="Arial" w:cs="Arial"/>
        </w:rPr>
      </w:pPr>
    </w:p>
    <w:p w:rsidR="00795854" w:rsidRDefault="00795854" w:rsidP="00795854">
      <w:pPr>
        <w:jc w:val="center"/>
        <w:rPr>
          <w:rFonts w:ascii="Arial" w:hAnsi="Arial" w:cs="Arial"/>
        </w:rPr>
      </w:pPr>
    </w:p>
    <w:p w:rsidR="00795854" w:rsidRDefault="00795854" w:rsidP="00795854">
      <w:pPr>
        <w:jc w:val="center"/>
        <w:rPr>
          <w:rFonts w:ascii="Arial" w:hAnsi="Arial" w:cs="Arial"/>
        </w:rPr>
      </w:pPr>
    </w:p>
    <w:p w:rsidR="00795854" w:rsidRDefault="00795854" w:rsidP="00795854">
      <w:pPr>
        <w:jc w:val="center"/>
        <w:rPr>
          <w:rFonts w:ascii="Arial" w:hAnsi="Arial" w:cs="Arial"/>
        </w:rPr>
      </w:pPr>
    </w:p>
    <w:p w:rsidR="00795854" w:rsidRDefault="00795854" w:rsidP="00795854">
      <w:pPr>
        <w:jc w:val="center"/>
        <w:rPr>
          <w:rFonts w:ascii="Arial" w:hAnsi="Arial" w:cs="Arial"/>
        </w:rPr>
      </w:pPr>
    </w:p>
    <w:p w:rsidR="00795854" w:rsidRDefault="00795854" w:rsidP="00795854">
      <w:pPr>
        <w:jc w:val="center"/>
        <w:rPr>
          <w:rFonts w:ascii="Arial" w:hAnsi="Arial" w:cs="Arial"/>
        </w:rPr>
      </w:pPr>
    </w:p>
    <w:p w:rsidR="00795854" w:rsidRDefault="00795854" w:rsidP="00795854">
      <w:pPr>
        <w:jc w:val="center"/>
        <w:rPr>
          <w:rFonts w:ascii="Arial" w:hAnsi="Arial" w:cs="Arial"/>
        </w:rPr>
      </w:pPr>
    </w:p>
    <w:p w:rsidR="00795854" w:rsidRDefault="00795854" w:rsidP="00795854">
      <w:pPr>
        <w:jc w:val="center"/>
        <w:rPr>
          <w:rFonts w:ascii="Arial" w:hAnsi="Arial" w:cs="Arial"/>
        </w:rPr>
      </w:pPr>
    </w:p>
    <w:p w:rsidR="00795854" w:rsidRDefault="00795854" w:rsidP="00795854">
      <w:pPr>
        <w:jc w:val="center"/>
        <w:rPr>
          <w:rFonts w:ascii="Arial" w:hAnsi="Arial" w:cs="Arial"/>
        </w:rPr>
      </w:pPr>
    </w:p>
    <w:p w:rsidR="00795854" w:rsidRDefault="00795854" w:rsidP="00795854">
      <w:pPr>
        <w:rPr>
          <w:rFonts w:ascii="Arial" w:hAnsi="Arial" w:cs="Arial"/>
        </w:rPr>
      </w:pPr>
    </w:p>
    <w:p w:rsidR="00795854" w:rsidRPr="00795854" w:rsidRDefault="00795854" w:rsidP="00795854">
      <w:pPr>
        <w:jc w:val="center"/>
        <w:rPr>
          <w:rFonts w:ascii="Arial" w:hAnsi="Arial" w:cs="Arial"/>
        </w:rPr>
      </w:pPr>
    </w:p>
    <w:p w:rsidR="00795854" w:rsidRPr="00795854" w:rsidRDefault="00795854" w:rsidP="00795854"/>
    <w:p w:rsidR="00795854" w:rsidRPr="00795854" w:rsidRDefault="00795854" w:rsidP="00795854"/>
    <w:p w:rsidR="00795854" w:rsidRPr="00795854" w:rsidRDefault="00795854" w:rsidP="00795854"/>
    <w:p w:rsidR="00795854" w:rsidRDefault="00795854" w:rsidP="00795854">
      <w:pPr>
        <w:pStyle w:val="NormalWeb"/>
        <w:jc w:val="center"/>
        <w:rPr>
          <w:rFonts w:ascii="Arial" w:hAnsi="Arial" w:cs="Arial"/>
          <w:sz w:val="24"/>
          <w:szCs w:val="24"/>
        </w:rPr>
      </w:pPr>
      <w:r w:rsidRPr="00795854">
        <w:rPr>
          <w:rFonts w:ascii="Arial" w:hAnsi="Arial" w:cs="Arial"/>
          <w:sz w:val="24"/>
          <w:szCs w:val="24"/>
        </w:rPr>
        <w:t xml:space="preserve">Sample APA Paper for </w:t>
      </w:r>
      <w:r w:rsidR="000D36AC">
        <w:rPr>
          <w:rFonts w:ascii="Arial" w:hAnsi="Arial" w:cs="Arial"/>
          <w:sz w:val="24"/>
          <w:szCs w:val="24"/>
        </w:rPr>
        <w:t>Florida Stock Market Challenge</w:t>
      </w:r>
    </w:p>
    <w:p w:rsidR="00795854" w:rsidRPr="00795854" w:rsidRDefault="00795854" w:rsidP="000D36AC">
      <w:pPr>
        <w:pStyle w:val="NormalWeb"/>
        <w:spacing w:line="480" w:lineRule="auto"/>
        <w:ind w:firstLine="720"/>
        <w:rPr>
          <w:rFonts w:ascii="Arial" w:hAnsi="Arial" w:cs="Arial"/>
        </w:rPr>
      </w:pPr>
      <w:r w:rsidRPr="00795854">
        <w:rPr>
          <w:rFonts w:ascii="Arial" w:hAnsi="Arial" w:cs="Arial"/>
          <w:sz w:val="24"/>
          <w:szCs w:val="24"/>
        </w:rPr>
        <w:t>Before getting started you will notice some things about this paper. First, everything is double-spaced. Second, margins are 1-inch wide on all sides. Third, there are several headings</w:t>
      </w:r>
      <w:r>
        <w:rPr>
          <w:rFonts w:ascii="Arial" w:hAnsi="Arial" w:cs="Arial"/>
        </w:rPr>
        <w:t xml:space="preserve"> </w:t>
      </w:r>
      <w:r w:rsidRPr="00795854">
        <w:rPr>
          <w:rFonts w:ascii="Arial" w:hAnsi="Arial" w:cs="Arial"/>
          <w:sz w:val="24"/>
          <w:szCs w:val="24"/>
        </w:rPr>
        <w:t xml:space="preserve">used throughout to separate different parts of the paper; headings are in bold. </w:t>
      </w:r>
      <w:r>
        <w:rPr>
          <w:rFonts w:ascii="Arial" w:hAnsi="Arial" w:cs="Arial"/>
          <w:sz w:val="24"/>
          <w:szCs w:val="24"/>
        </w:rPr>
        <w:t>Fourth</w:t>
      </w:r>
      <w:r w:rsidRPr="00795854">
        <w:rPr>
          <w:rFonts w:ascii="Arial" w:hAnsi="Arial" w:cs="Arial"/>
          <w:sz w:val="24"/>
          <w:szCs w:val="24"/>
        </w:rPr>
        <w:t xml:space="preserve">, the upper left of each page has a running head in all capital letters, and the upper right has the page number. Try to pay attention to all of these details as you look through this paper. </w:t>
      </w:r>
    </w:p>
    <w:p w:rsidR="00795854" w:rsidRPr="00795854" w:rsidRDefault="00795854" w:rsidP="000D36AC">
      <w:pPr>
        <w:pStyle w:val="NormalWeb"/>
        <w:spacing w:line="480" w:lineRule="auto"/>
        <w:ind w:firstLine="720"/>
        <w:rPr>
          <w:rFonts w:ascii="Arial" w:hAnsi="Arial" w:cs="Arial"/>
        </w:rPr>
      </w:pPr>
      <w:r w:rsidRPr="00795854">
        <w:rPr>
          <w:rFonts w:ascii="Arial" w:hAnsi="Arial" w:cs="Arial"/>
          <w:sz w:val="24"/>
          <w:szCs w:val="24"/>
        </w:rPr>
        <w:t xml:space="preserve">Now that those details are out of the way, you should know that this first part of the paper is called the “Introduction” section, yet it does not have a heading that actually says “Introduction.” Instead, the title of the paper is typed at the top of the first page (be sure to center the title, but do not put it in bold). In this section you would often start with a topic paragraph that introduces the problem under study. The importance of the topic should be pretty clear from the first paragraph or two of the Introduction. Section 2.05 of the APA manual (APA, 2010) will help give you some ideas about how to write this. </w:t>
      </w:r>
    </w:p>
    <w:p w:rsidR="000D36AC" w:rsidRPr="000D36AC" w:rsidRDefault="00795854" w:rsidP="000D36AC">
      <w:pPr>
        <w:pStyle w:val="NormalWeb"/>
        <w:spacing w:line="480" w:lineRule="auto"/>
        <w:ind w:firstLine="720"/>
        <w:rPr>
          <w:rFonts w:ascii="Arial" w:hAnsi="Arial" w:cs="Arial"/>
        </w:rPr>
      </w:pPr>
      <w:r w:rsidRPr="000D36AC">
        <w:rPr>
          <w:rFonts w:ascii="Arial" w:hAnsi="Arial" w:cs="Arial"/>
          <w:sz w:val="24"/>
          <w:szCs w:val="24"/>
        </w:rPr>
        <w:t>The bulk of the Introduction section is background on the topic</w:t>
      </w:r>
      <w:r w:rsidR="000D36AC" w:rsidRPr="000D36AC">
        <w:rPr>
          <w:rFonts w:ascii="Arial" w:hAnsi="Arial" w:cs="Arial"/>
          <w:sz w:val="24"/>
          <w:szCs w:val="24"/>
        </w:rPr>
        <w:t>.</w:t>
      </w:r>
      <w:r w:rsidR="000D36AC" w:rsidRPr="000D36AC">
        <w:rPr>
          <w:rFonts w:ascii="Arial" w:hAnsi="Arial" w:cs="Arial"/>
        </w:rPr>
        <w:t xml:space="preserve"> </w:t>
      </w:r>
      <w:r w:rsidR="000D36AC" w:rsidRPr="000D36AC">
        <w:rPr>
          <w:rFonts w:ascii="Arial" w:hAnsi="Arial" w:cs="Arial"/>
          <w:sz w:val="24"/>
          <w:u w:val="single"/>
        </w:rPr>
        <w:t>Imagine you are describing the project to someone who was not in out class. Do not assume the reader knows what your project was.</w:t>
      </w:r>
      <w:r w:rsidR="000D36AC">
        <w:rPr>
          <w:rFonts w:ascii="Arial" w:hAnsi="Arial" w:cs="Arial"/>
          <w:sz w:val="24"/>
        </w:rPr>
        <w:t xml:space="preserve"> </w:t>
      </w:r>
      <w:r w:rsidR="000D36AC" w:rsidRPr="000D36AC">
        <w:rPr>
          <w:rFonts w:ascii="Arial" w:hAnsi="Arial" w:cs="Arial"/>
          <w:sz w:val="24"/>
          <w:szCs w:val="24"/>
        </w:rPr>
        <w:t xml:space="preserve">Remember to cite your sources often in the Introduction and throughout the manuscript. Articles and books are cited the same way in the text, yet they appear different on the References page. For example, an article by Cronbach and Meehl (1955) and a book by Bandura (1986) are written with the authors’ names and the year of the publication in parentheses. However, if you look on the References page they look a little different. Remember that APA style does not use footnotes or anything like that for citations. Two other things about citations are important. When a citation is written inside parentheses (e.g., Cronbach &amp; Meehl, 1959), an ampersand is used between authors’ names instead of the word “and.” Second, when citing an author’s work using quotations, be sure to include a page number. For example, Rogers (1961) once wrote that two important elements of a helping relationship are “genuineness and transparency” (p. 37). Notice that the page number is included here. Unless a direct quote is taken from a source, the page number is not included. </w:t>
      </w:r>
    </w:p>
    <w:p w:rsidR="000D36AC" w:rsidRDefault="000D36AC" w:rsidP="000D36AC">
      <w:pPr>
        <w:pStyle w:val="NormalWeb"/>
        <w:spacing w:line="480" w:lineRule="auto"/>
        <w:rPr>
          <w:rFonts w:ascii="Arial" w:hAnsi="Arial" w:cs="Arial"/>
          <w:sz w:val="24"/>
          <w:szCs w:val="24"/>
        </w:rPr>
      </w:pPr>
      <w:r w:rsidRPr="000D36AC">
        <w:rPr>
          <w:rFonts w:ascii="Arial" w:hAnsi="Arial" w:cs="Arial"/>
          <w:sz w:val="24"/>
          <w:szCs w:val="24"/>
        </w:rPr>
        <w:t xml:space="preserve">The last section of the Introduction states the purpose of the research. The purpose can usually be summarized in a few sentences. </w:t>
      </w:r>
    </w:p>
    <w:p w:rsidR="000D36AC" w:rsidRDefault="000D36AC" w:rsidP="000D36AC">
      <w:pPr>
        <w:pStyle w:val="NormalWeb"/>
        <w:spacing w:line="480" w:lineRule="auto"/>
        <w:rPr>
          <w:rFonts w:ascii="Arial" w:hAnsi="Arial" w:cs="Arial"/>
          <w:b/>
          <w:sz w:val="24"/>
          <w:szCs w:val="24"/>
        </w:rPr>
      </w:pPr>
      <w:r>
        <w:rPr>
          <w:rFonts w:ascii="Arial" w:hAnsi="Arial" w:cs="Arial"/>
          <w:b/>
          <w:sz w:val="24"/>
          <w:szCs w:val="24"/>
        </w:rPr>
        <w:t>Participants</w:t>
      </w:r>
    </w:p>
    <w:p w:rsidR="000D36AC" w:rsidRDefault="000D36AC" w:rsidP="000D36AC">
      <w:pPr>
        <w:pStyle w:val="NormalWeb"/>
        <w:spacing w:line="480" w:lineRule="auto"/>
        <w:rPr>
          <w:rFonts w:ascii="Arial" w:hAnsi="Arial" w:cs="Arial"/>
          <w:sz w:val="24"/>
          <w:szCs w:val="24"/>
        </w:rPr>
      </w:pPr>
      <w:r>
        <w:rPr>
          <w:rFonts w:ascii="Arial" w:hAnsi="Arial" w:cs="Arial"/>
          <w:sz w:val="24"/>
          <w:szCs w:val="24"/>
        </w:rPr>
        <w:tab/>
        <w:t>This brief section names the people that worked in the group and what job each person had.</w:t>
      </w:r>
    </w:p>
    <w:p w:rsidR="000D36AC" w:rsidRDefault="000D36AC" w:rsidP="000D36AC">
      <w:pPr>
        <w:pStyle w:val="NormalWeb"/>
        <w:spacing w:line="480" w:lineRule="auto"/>
        <w:rPr>
          <w:rFonts w:ascii="Arial" w:hAnsi="Arial" w:cs="Arial"/>
          <w:b/>
          <w:sz w:val="24"/>
          <w:szCs w:val="24"/>
        </w:rPr>
      </w:pPr>
      <w:r>
        <w:rPr>
          <w:rFonts w:ascii="Arial" w:hAnsi="Arial" w:cs="Arial"/>
          <w:b/>
          <w:sz w:val="24"/>
          <w:szCs w:val="24"/>
        </w:rPr>
        <w:t>Procedure</w:t>
      </w:r>
    </w:p>
    <w:p w:rsidR="000D36AC" w:rsidRDefault="000D36AC" w:rsidP="000D36AC">
      <w:pPr>
        <w:pStyle w:val="NormalWeb"/>
        <w:spacing w:line="480" w:lineRule="auto"/>
        <w:rPr>
          <w:rFonts w:ascii="Arial" w:hAnsi="Arial" w:cs="Arial"/>
          <w:sz w:val="24"/>
          <w:szCs w:val="24"/>
        </w:rPr>
      </w:pPr>
      <w:r>
        <w:rPr>
          <w:rFonts w:ascii="Arial" w:hAnsi="Arial" w:cs="Arial"/>
          <w:b/>
          <w:sz w:val="24"/>
          <w:szCs w:val="24"/>
        </w:rPr>
        <w:tab/>
      </w:r>
      <w:r>
        <w:rPr>
          <w:rFonts w:ascii="Arial" w:hAnsi="Arial" w:cs="Arial"/>
          <w:sz w:val="24"/>
          <w:szCs w:val="24"/>
        </w:rPr>
        <w:t xml:space="preserve">This section is going to describe the work that your group has done researching companies and how your group decided which companies to invest in. </w:t>
      </w:r>
    </w:p>
    <w:p w:rsidR="000D36AC" w:rsidRDefault="000D36AC" w:rsidP="000D36AC">
      <w:pPr>
        <w:pStyle w:val="NormalWeb"/>
        <w:spacing w:line="480" w:lineRule="auto"/>
        <w:rPr>
          <w:rFonts w:ascii="Arial" w:hAnsi="Arial" w:cs="Arial"/>
          <w:b/>
          <w:sz w:val="24"/>
          <w:szCs w:val="24"/>
        </w:rPr>
      </w:pPr>
      <w:r>
        <w:rPr>
          <w:rFonts w:ascii="Arial" w:hAnsi="Arial" w:cs="Arial"/>
          <w:b/>
          <w:sz w:val="24"/>
          <w:szCs w:val="24"/>
        </w:rPr>
        <w:t>Results</w:t>
      </w:r>
    </w:p>
    <w:p w:rsidR="000D36AC" w:rsidRPr="000D36AC" w:rsidRDefault="000D36AC" w:rsidP="000D36AC">
      <w:pPr>
        <w:pStyle w:val="NormalWeb"/>
        <w:spacing w:line="480" w:lineRule="auto"/>
        <w:rPr>
          <w:rFonts w:ascii="Arial" w:hAnsi="Arial" w:cs="Arial"/>
        </w:rPr>
      </w:pPr>
      <w:r>
        <w:rPr>
          <w:rFonts w:ascii="Arial" w:hAnsi="Arial" w:cs="Arial"/>
          <w:b/>
          <w:sz w:val="24"/>
          <w:szCs w:val="24"/>
        </w:rPr>
        <w:tab/>
      </w:r>
      <w:r>
        <w:rPr>
          <w:rFonts w:ascii="Arial" w:hAnsi="Arial" w:cs="Arial"/>
          <w:sz w:val="24"/>
          <w:szCs w:val="24"/>
        </w:rPr>
        <w:t>This section is going to describe how your team did. What was your starting and ending amount of money? Was your team successful or not?</w:t>
      </w:r>
    </w:p>
    <w:p w:rsidR="00795854" w:rsidRPr="000D36AC" w:rsidRDefault="00795854" w:rsidP="000D36AC">
      <w:pPr>
        <w:pStyle w:val="NormalWeb"/>
        <w:spacing w:line="480" w:lineRule="auto"/>
        <w:ind w:firstLine="720"/>
        <w:rPr>
          <w:rFonts w:ascii="Arial" w:hAnsi="Arial" w:cs="Arial"/>
        </w:rPr>
      </w:pPr>
    </w:p>
    <w:p w:rsidR="00795854" w:rsidRPr="000D36AC" w:rsidRDefault="000D36AC" w:rsidP="000D36AC">
      <w:pPr>
        <w:spacing w:line="480" w:lineRule="auto"/>
        <w:rPr>
          <w:rFonts w:ascii="Arial" w:hAnsi="Arial" w:cs="Arial"/>
        </w:rPr>
      </w:pPr>
      <w:r w:rsidRPr="000D36AC">
        <w:rPr>
          <w:rFonts w:ascii="Arial" w:hAnsi="Arial" w:cs="Arial"/>
        </w:rPr>
        <w:t>.</w:t>
      </w:r>
    </w:p>
    <w:p w:rsidR="00795854" w:rsidRDefault="000D36AC" w:rsidP="000D36AC">
      <w:pPr>
        <w:spacing w:line="480" w:lineRule="auto"/>
        <w:rPr>
          <w:rFonts w:ascii="Arial" w:hAnsi="Arial" w:cs="Arial"/>
          <w:b/>
        </w:rPr>
      </w:pPr>
      <w:r>
        <w:rPr>
          <w:rFonts w:ascii="Arial" w:hAnsi="Arial" w:cs="Arial"/>
          <w:b/>
        </w:rPr>
        <w:t>Discussion</w:t>
      </w:r>
    </w:p>
    <w:p w:rsidR="000D36AC" w:rsidRPr="000D36AC" w:rsidRDefault="000D36AC" w:rsidP="000D36AC">
      <w:pPr>
        <w:spacing w:line="480" w:lineRule="auto"/>
        <w:rPr>
          <w:rFonts w:ascii="Arial" w:hAnsi="Arial" w:cs="Arial"/>
        </w:rPr>
      </w:pPr>
      <w:r>
        <w:rPr>
          <w:rFonts w:ascii="Arial" w:hAnsi="Arial" w:cs="Arial"/>
        </w:rPr>
        <w:tab/>
        <w:t>This is where you interpret and explain your results. Did your team perform as expected? Why or why not. Explain some of the companies that you invested in. Why did you choose these teams? What was happening that could have effected your team’s investments?</w:t>
      </w:r>
    </w:p>
    <w:p w:rsidR="000D36AC" w:rsidRPr="000D36AC" w:rsidRDefault="000D36AC" w:rsidP="000D36AC">
      <w:pPr>
        <w:spacing w:line="480" w:lineRule="auto"/>
        <w:rPr>
          <w:rFonts w:ascii="Arial" w:hAnsi="Arial" w:cs="Arial"/>
        </w:rPr>
      </w:pPr>
      <w:r>
        <w:rPr>
          <w:rFonts w:ascii="Arial" w:hAnsi="Arial" w:cs="Arial"/>
        </w:rPr>
        <w:tab/>
        <w:t>What advice would you give to people looking to invest in the stock market? What did your team members learn?</w:t>
      </w:r>
    </w:p>
    <w:p w:rsidR="00795854" w:rsidRPr="000D36AC" w:rsidRDefault="00795854" w:rsidP="000D36AC">
      <w:pPr>
        <w:spacing w:line="480" w:lineRule="auto"/>
        <w:rPr>
          <w:rFonts w:ascii="Arial" w:hAnsi="Arial" w:cs="Arial"/>
        </w:rPr>
      </w:pPr>
    </w:p>
    <w:p w:rsidR="00795854" w:rsidRPr="000D36AC" w:rsidRDefault="00795854" w:rsidP="000D36AC">
      <w:pPr>
        <w:spacing w:line="480" w:lineRule="auto"/>
        <w:rPr>
          <w:rFonts w:ascii="Arial" w:hAnsi="Arial" w:cs="Arial"/>
        </w:rPr>
      </w:pPr>
    </w:p>
    <w:p w:rsidR="00795854" w:rsidRPr="000D36AC" w:rsidRDefault="00795854" w:rsidP="000D36AC">
      <w:pPr>
        <w:spacing w:line="480" w:lineRule="auto"/>
        <w:rPr>
          <w:rFonts w:ascii="Arial" w:hAnsi="Arial" w:cs="Arial"/>
        </w:rPr>
      </w:pPr>
    </w:p>
    <w:p w:rsidR="00795854" w:rsidRPr="000D36AC" w:rsidRDefault="00795854" w:rsidP="000D36AC">
      <w:pPr>
        <w:spacing w:line="480" w:lineRule="auto"/>
        <w:rPr>
          <w:rFonts w:ascii="Arial" w:hAnsi="Arial" w:cs="Arial"/>
        </w:rPr>
      </w:pPr>
    </w:p>
    <w:p w:rsidR="006820CF" w:rsidRDefault="006820CF" w:rsidP="000D36AC">
      <w:pPr>
        <w:spacing w:line="480" w:lineRule="auto"/>
        <w:rPr>
          <w:rFonts w:ascii="Arial" w:hAnsi="Arial" w:cs="Arial"/>
        </w:rPr>
      </w:pPr>
    </w:p>
    <w:p w:rsidR="00686426" w:rsidRDefault="00686426" w:rsidP="000D36AC">
      <w:pPr>
        <w:spacing w:line="480" w:lineRule="auto"/>
        <w:rPr>
          <w:rFonts w:ascii="Arial" w:hAnsi="Arial" w:cs="Arial"/>
        </w:rPr>
      </w:pPr>
    </w:p>
    <w:p w:rsidR="00686426" w:rsidRDefault="00686426" w:rsidP="000D36AC">
      <w:pPr>
        <w:spacing w:line="480" w:lineRule="auto"/>
        <w:rPr>
          <w:rFonts w:ascii="Arial" w:hAnsi="Arial" w:cs="Arial"/>
        </w:rPr>
      </w:pPr>
    </w:p>
    <w:p w:rsidR="00686426" w:rsidRDefault="00686426" w:rsidP="000D36AC">
      <w:pPr>
        <w:spacing w:line="480" w:lineRule="auto"/>
        <w:rPr>
          <w:rFonts w:ascii="Arial" w:hAnsi="Arial" w:cs="Arial"/>
        </w:rPr>
      </w:pPr>
    </w:p>
    <w:p w:rsidR="00686426" w:rsidRDefault="00686426" w:rsidP="000D36AC">
      <w:pPr>
        <w:spacing w:line="480" w:lineRule="auto"/>
        <w:rPr>
          <w:rFonts w:ascii="Arial" w:hAnsi="Arial" w:cs="Arial"/>
        </w:rPr>
      </w:pPr>
    </w:p>
    <w:p w:rsidR="00686426" w:rsidRDefault="00686426" w:rsidP="000D36AC">
      <w:pPr>
        <w:spacing w:line="480" w:lineRule="auto"/>
        <w:rPr>
          <w:rFonts w:ascii="Arial" w:hAnsi="Arial" w:cs="Arial"/>
        </w:rPr>
      </w:pPr>
    </w:p>
    <w:p w:rsidR="00686426" w:rsidRDefault="00686426" w:rsidP="000D36AC">
      <w:pPr>
        <w:spacing w:line="480" w:lineRule="auto"/>
        <w:rPr>
          <w:rFonts w:ascii="Arial" w:hAnsi="Arial" w:cs="Arial"/>
        </w:rPr>
      </w:pPr>
    </w:p>
    <w:p w:rsidR="00686426" w:rsidRDefault="00686426" w:rsidP="000D36AC">
      <w:pPr>
        <w:spacing w:line="480" w:lineRule="auto"/>
        <w:rPr>
          <w:rFonts w:ascii="Arial" w:hAnsi="Arial" w:cs="Arial"/>
        </w:rPr>
      </w:pPr>
    </w:p>
    <w:p w:rsidR="00686426" w:rsidRDefault="00686426" w:rsidP="000D36AC">
      <w:pPr>
        <w:spacing w:line="480" w:lineRule="auto"/>
        <w:rPr>
          <w:rFonts w:ascii="Arial" w:hAnsi="Arial" w:cs="Arial"/>
        </w:rPr>
      </w:pPr>
    </w:p>
    <w:p w:rsidR="00686426" w:rsidRDefault="00686426" w:rsidP="000D36AC">
      <w:pPr>
        <w:spacing w:line="480" w:lineRule="auto"/>
        <w:rPr>
          <w:rFonts w:ascii="Arial" w:hAnsi="Arial" w:cs="Arial"/>
        </w:rPr>
      </w:pPr>
    </w:p>
    <w:p w:rsidR="00686426" w:rsidRDefault="00686426" w:rsidP="000D36AC">
      <w:pPr>
        <w:spacing w:line="480" w:lineRule="auto"/>
        <w:rPr>
          <w:rFonts w:ascii="Arial" w:hAnsi="Arial" w:cs="Arial"/>
        </w:rPr>
      </w:pPr>
    </w:p>
    <w:p w:rsidR="00686426" w:rsidRDefault="00686426" w:rsidP="00686426">
      <w:pPr>
        <w:spacing w:line="480" w:lineRule="auto"/>
        <w:jc w:val="center"/>
        <w:rPr>
          <w:rFonts w:ascii="Arial" w:hAnsi="Arial" w:cs="Arial"/>
        </w:rPr>
      </w:pPr>
      <w:r w:rsidRPr="00686426">
        <w:rPr>
          <w:rFonts w:ascii="Arial" w:hAnsi="Arial" w:cs="Arial"/>
        </w:rPr>
        <w:t>References</w:t>
      </w:r>
    </w:p>
    <w:p w:rsidR="00686426" w:rsidRDefault="00686426" w:rsidP="00686426">
      <w:pPr>
        <w:spacing w:line="480" w:lineRule="auto"/>
        <w:rPr>
          <w:rFonts w:ascii="Arial" w:hAnsi="Arial" w:cs="Arial"/>
          <w:i/>
          <w:iCs/>
        </w:rPr>
      </w:pPr>
      <w:r w:rsidRPr="00686426">
        <w:rPr>
          <w:rFonts w:ascii="Arial" w:hAnsi="Arial" w:cs="Arial"/>
        </w:rPr>
        <w:t xml:space="preserve">American Psychological Association. (2010). </w:t>
      </w:r>
      <w:r w:rsidRPr="00686426">
        <w:rPr>
          <w:rFonts w:ascii="Arial" w:hAnsi="Arial" w:cs="Arial"/>
          <w:i/>
          <w:iCs/>
        </w:rPr>
        <w:t xml:space="preserve">Publication manual of the American </w:t>
      </w:r>
    </w:p>
    <w:p w:rsidR="00686426" w:rsidRPr="00686426" w:rsidRDefault="00686426" w:rsidP="00686426">
      <w:pPr>
        <w:spacing w:line="480" w:lineRule="auto"/>
        <w:ind w:firstLine="720"/>
        <w:rPr>
          <w:rFonts w:ascii="Arial" w:hAnsi="Arial" w:cs="Arial"/>
        </w:rPr>
      </w:pPr>
      <w:r w:rsidRPr="00686426">
        <w:rPr>
          <w:rFonts w:ascii="Arial" w:hAnsi="Arial" w:cs="Arial"/>
          <w:i/>
          <w:iCs/>
        </w:rPr>
        <w:t>Psychological</w:t>
      </w:r>
      <w:r>
        <w:rPr>
          <w:rFonts w:ascii="Arial" w:hAnsi="Arial" w:cs="Arial"/>
        </w:rPr>
        <w:t xml:space="preserve"> </w:t>
      </w:r>
      <w:r w:rsidRPr="00686426">
        <w:rPr>
          <w:rFonts w:ascii="Arial" w:hAnsi="Arial" w:cs="Arial"/>
          <w:i/>
          <w:iCs/>
        </w:rPr>
        <w:t xml:space="preserve">Association </w:t>
      </w:r>
      <w:r w:rsidRPr="00686426">
        <w:rPr>
          <w:rFonts w:ascii="Arial" w:hAnsi="Arial" w:cs="Arial"/>
        </w:rPr>
        <w:t>(6th ed.). Washington, DC: Author.</w:t>
      </w:r>
      <w:r w:rsidRPr="00686426">
        <w:rPr>
          <w:rFonts w:ascii="Arial" w:hAnsi="Arial" w:cs="Arial"/>
        </w:rPr>
        <w:br/>
        <w:t xml:space="preserve">Bandura, A. (1986). </w:t>
      </w:r>
      <w:r w:rsidRPr="00686426">
        <w:rPr>
          <w:rFonts w:ascii="Arial" w:hAnsi="Arial" w:cs="Arial"/>
          <w:i/>
          <w:iCs/>
        </w:rPr>
        <w:t xml:space="preserve">Social foundations of thought and action: A social cognitive theory. </w:t>
      </w:r>
    </w:p>
    <w:p w:rsidR="00686426" w:rsidRDefault="00686426" w:rsidP="00686426">
      <w:pPr>
        <w:spacing w:line="480" w:lineRule="auto"/>
        <w:ind w:firstLine="720"/>
        <w:rPr>
          <w:rFonts w:ascii="Arial" w:hAnsi="Arial" w:cs="Arial"/>
        </w:rPr>
      </w:pPr>
      <w:r w:rsidRPr="00686426">
        <w:rPr>
          <w:rFonts w:ascii="Arial" w:hAnsi="Arial" w:cs="Arial"/>
        </w:rPr>
        <w:t>Englewood Cliffs, NJ: Prentice Hall.</w:t>
      </w:r>
    </w:p>
    <w:p w:rsidR="00686426" w:rsidRDefault="00686426" w:rsidP="00686426">
      <w:pPr>
        <w:spacing w:line="480" w:lineRule="auto"/>
        <w:rPr>
          <w:rFonts w:ascii="Arial" w:hAnsi="Arial" w:cs="Arial"/>
        </w:rPr>
      </w:pPr>
      <w:r w:rsidRPr="00686426">
        <w:rPr>
          <w:rFonts w:ascii="Arial" w:hAnsi="Arial" w:cs="Arial"/>
        </w:rPr>
        <w:t xml:space="preserve">Cronbach, L. J., &amp; Meehl, P. E. (1955). Construct validity in psychological tests. </w:t>
      </w:r>
    </w:p>
    <w:p w:rsidR="00686426" w:rsidRPr="00686426" w:rsidRDefault="00686426" w:rsidP="00686426">
      <w:pPr>
        <w:spacing w:line="480" w:lineRule="auto"/>
        <w:ind w:firstLine="720"/>
        <w:rPr>
          <w:rFonts w:ascii="Arial" w:hAnsi="Arial" w:cs="Arial"/>
        </w:rPr>
      </w:pPr>
      <w:r w:rsidRPr="00686426">
        <w:rPr>
          <w:rFonts w:ascii="Arial" w:hAnsi="Arial" w:cs="Arial"/>
          <w:i/>
          <w:iCs/>
        </w:rPr>
        <w:t xml:space="preserve">Psychological Bulletin, 52, </w:t>
      </w:r>
      <w:r w:rsidRPr="00686426">
        <w:rPr>
          <w:rFonts w:ascii="Arial" w:hAnsi="Arial" w:cs="Arial"/>
        </w:rPr>
        <w:t>281-302. doi:10.1037/h0040957</w:t>
      </w:r>
      <w:r w:rsidRPr="00686426">
        <w:rPr>
          <w:rFonts w:ascii="Arial" w:hAnsi="Arial" w:cs="Arial"/>
        </w:rPr>
        <w:br/>
        <w:t xml:space="preserve">Crowne, C. P., &amp; Marlowe, D. (1960). A new scale of social desirability independent of </w:t>
      </w:r>
    </w:p>
    <w:p w:rsidR="00686426" w:rsidRDefault="00686426" w:rsidP="00686426">
      <w:pPr>
        <w:spacing w:line="480" w:lineRule="auto"/>
        <w:ind w:left="720"/>
        <w:rPr>
          <w:rFonts w:ascii="Arial" w:hAnsi="Arial" w:cs="Arial"/>
        </w:rPr>
      </w:pPr>
      <w:r w:rsidRPr="00686426">
        <w:rPr>
          <w:rFonts w:ascii="Arial" w:hAnsi="Arial" w:cs="Arial"/>
        </w:rPr>
        <w:t xml:space="preserve">psychopathology. </w:t>
      </w:r>
      <w:r w:rsidRPr="00686426">
        <w:rPr>
          <w:rFonts w:ascii="Arial" w:hAnsi="Arial" w:cs="Arial"/>
          <w:i/>
          <w:iCs/>
        </w:rPr>
        <w:t xml:space="preserve">Journal of Consulting Psychology, 24, </w:t>
      </w:r>
      <w:r w:rsidRPr="00686426">
        <w:rPr>
          <w:rFonts w:ascii="Arial" w:hAnsi="Arial" w:cs="Arial"/>
        </w:rPr>
        <w:t xml:space="preserve">349-354. doi:10.1037/h0047358 </w:t>
      </w:r>
    </w:p>
    <w:p w:rsidR="00686426" w:rsidRPr="00686426" w:rsidRDefault="00686426" w:rsidP="00686426">
      <w:pPr>
        <w:spacing w:line="480" w:lineRule="auto"/>
        <w:rPr>
          <w:rFonts w:ascii="Arial" w:hAnsi="Arial" w:cs="Arial"/>
        </w:rPr>
      </w:pPr>
      <w:r w:rsidRPr="00686426">
        <w:rPr>
          <w:rFonts w:ascii="Arial" w:hAnsi="Arial" w:cs="Arial"/>
        </w:rPr>
        <w:t xml:space="preserve">Rogers, C. R. (1961). </w:t>
      </w:r>
      <w:r w:rsidRPr="00686426">
        <w:rPr>
          <w:rFonts w:ascii="Arial" w:hAnsi="Arial" w:cs="Arial"/>
          <w:i/>
          <w:iCs/>
        </w:rPr>
        <w:t xml:space="preserve">On becoming a person. </w:t>
      </w:r>
      <w:r w:rsidRPr="00686426">
        <w:rPr>
          <w:rFonts w:ascii="Arial" w:hAnsi="Arial" w:cs="Arial"/>
        </w:rPr>
        <w:t xml:space="preserve">Boston: Houghton Mifflin. </w:t>
      </w:r>
    </w:p>
    <w:p w:rsidR="00686426" w:rsidRDefault="00686426" w:rsidP="000D36AC">
      <w:pPr>
        <w:spacing w:line="480" w:lineRule="auto"/>
        <w:rPr>
          <w:rFonts w:ascii="Arial" w:hAnsi="Arial" w:cs="Arial"/>
        </w:rPr>
      </w:pPr>
    </w:p>
    <w:p w:rsidR="00686426" w:rsidRDefault="00686426" w:rsidP="000D36AC">
      <w:pPr>
        <w:spacing w:line="480" w:lineRule="auto"/>
        <w:rPr>
          <w:rFonts w:ascii="Arial" w:hAnsi="Arial" w:cs="Arial"/>
        </w:rPr>
      </w:pPr>
    </w:p>
    <w:p w:rsidR="00686426" w:rsidRDefault="00686426" w:rsidP="000D36AC">
      <w:pPr>
        <w:spacing w:line="480" w:lineRule="auto"/>
        <w:rPr>
          <w:rFonts w:ascii="Arial" w:hAnsi="Arial" w:cs="Arial"/>
        </w:rPr>
      </w:pPr>
    </w:p>
    <w:p w:rsidR="00686426" w:rsidRDefault="00686426" w:rsidP="000D36AC">
      <w:pPr>
        <w:spacing w:line="480" w:lineRule="auto"/>
        <w:rPr>
          <w:rFonts w:ascii="Arial" w:hAnsi="Arial" w:cs="Arial"/>
        </w:rPr>
      </w:pPr>
    </w:p>
    <w:p w:rsidR="00686426" w:rsidRDefault="00686426" w:rsidP="000D36AC">
      <w:pPr>
        <w:spacing w:line="480" w:lineRule="auto"/>
        <w:rPr>
          <w:rFonts w:ascii="Arial" w:hAnsi="Arial" w:cs="Arial"/>
        </w:rPr>
      </w:pPr>
    </w:p>
    <w:p w:rsidR="00686426" w:rsidRDefault="00686426" w:rsidP="000D36AC">
      <w:pPr>
        <w:spacing w:line="480" w:lineRule="auto"/>
        <w:rPr>
          <w:rFonts w:ascii="Arial" w:hAnsi="Arial" w:cs="Arial"/>
        </w:rPr>
      </w:pPr>
    </w:p>
    <w:p w:rsidR="00686426" w:rsidRDefault="00686426" w:rsidP="000D36AC">
      <w:pPr>
        <w:spacing w:line="480" w:lineRule="auto"/>
        <w:rPr>
          <w:rFonts w:ascii="Arial" w:hAnsi="Arial" w:cs="Arial"/>
        </w:rPr>
      </w:pPr>
    </w:p>
    <w:p w:rsidR="00686426" w:rsidRDefault="00686426" w:rsidP="000D36AC">
      <w:pPr>
        <w:spacing w:line="480" w:lineRule="auto"/>
        <w:rPr>
          <w:rFonts w:ascii="Arial" w:hAnsi="Arial" w:cs="Arial"/>
        </w:rPr>
      </w:pPr>
    </w:p>
    <w:p w:rsidR="00686426" w:rsidRDefault="00686426" w:rsidP="000D36AC">
      <w:pPr>
        <w:spacing w:line="480" w:lineRule="auto"/>
        <w:rPr>
          <w:rFonts w:ascii="Arial" w:hAnsi="Arial" w:cs="Arial"/>
        </w:rPr>
      </w:pPr>
    </w:p>
    <w:p w:rsidR="00686426" w:rsidRDefault="00686426" w:rsidP="000D36AC">
      <w:pPr>
        <w:spacing w:line="480" w:lineRule="auto"/>
        <w:rPr>
          <w:rFonts w:ascii="Arial" w:hAnsi="Arial" w:cs="Arial"/>
        </w:rPr>
      </w:pPr>
    </w:p>
    <w:p w:rsidR="00686426" w:rsidRDefault="00686426" w:rsidP="000D36AC">
      <w:pPr>
        <w:spacing w:line="480" w:lineRule="auto"/>
        <w:rPr>
          <w:rFonts w:ascii="Arial" w:hAnsi="Arial" w:cs="Arial"/>
        </w:rPr>
      </w:pPr>
    </w:p>
    <w:p w:rsidR="00686426" w:rsidRDefault="00686426" w:rsidP="000D36AC">
      <w:pPr>
        <w:spacing w:line="480" w:lineRule="auto"/>
        <w:rPr>
          <w:rFonts w:ascii="Arial" w:hAnsi="Arial" w:cs="Arial"/>
        </w:rPr>
      </w:pPr>
    </w:p>
    <w:p w:rsidR="00686426" w:rsidRDefault="00686426" w:rsidP="000D36AC">
      <w:pPr>
        <w:spacing w:line="480" w:lineRule="auto"/>
        <w:rPr>
          <w:rFonts w:ascii="Arial" w:hAnsi="Arial" w:cs="Arial"/>
        </w:rPr>
      </w:pPr>
      <w:r>
        <w:rPr>
          <w:rFonts w:ascii="Arial" w:hAnsi="Arial" w:cs="Arial"/>
        </w:rPr>
        <w:t>Graph 1</w:t>
      </w:r>
    </w:p>
    <w:p w:rsidR="00686426" w:rsidRDefault="00686426" w:rsidP="000D36AC">
      <w:pPr>
        <w:spacing w:line="480" w:lineRule="auto"/>
        <w:rPr>
          <w:rFonts w:ascii="Arial" w:hAnsi="Arial" w:cs="Arial"/>
        </w:rPr>
      </w:pPr>
      <w:r>
        <w:rPr>
          <w:rFonts w:ascii="Arial" w:hAnsi="Arial" w:cs="Arial"/>
        </w:rPr>
        <w:t>(include graphs that you will be putting on your poster)</w:t>
      </w:r>
    </w:p>
    <w:p w:rsidR="00686426" w:rsidRDefault="00686426" w:rsidP="000D36AC">
      <w:pPr>
        <w:spacing w:line="480" w:lineRule="auto"/>
        <w:rPr>
          <w:rFonts w:ascii="Arial" w:hAnsi="Arial" w:cs="Arial"/>
        </w:rPr>
      </w:pPr>
    </w:p>
    <w:p w:rsidR="00686426" w:rsidRPr="000D36AC" w:rsidRDefault="00686426" w:rsidP="000D36AC">
      <w:pPr>
        <w:spacing w:line="480" w:lineRule="auto"/>
        <w:rPr>
          <w:rFonts w:ascii="Arial" w:hAnsi="Arial" w:cs="Arial"/>
        </w:rPr>
      </w:pPr>
      <w:r>
        <w:rPr>
          <w:noProof/>
        </w:rPr>
        <w:drawing>
          <wp:inline distT="0" distB="0" distL="0" distR="0" wp14:anchorId="7474A05E" wp14:editId="46A91411">
            <wp:extent cx="5486400" cy="3514090"/>
            <wp:effectExtent l="0" t="0" r="2540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686426" w:rsidRPr="000D36AC" w:rsidSect="00795854">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AC" w:rsidRDefault="000D36AC" w:rsidP="00795854">
      <w:r>
        <w:separator/>
      </w:r>
    </w:p>
  </w:endnote>
  <w:endnote w:type="continuationSeparator" w:id="0">
    <w:p w:rsidR="000D36AC" w:rsidRDefault="000D36AC" w:rsidP="0079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AC" w:rsidRDefault="000D36AC" w:rsidP="00795854">
      <w:r>
        <w:separator/>
      </w:r>
    </w:p>
  </w:footnote>
  <w:footnote w:type="continuationSeparator" w:id="0">
    <w:p w:rsidR="000D36AC" w:rsidRDefault="000D36AC" w:rsidP="007958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26" w:rsidRDefault="00686426" w:rsidP="00D265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6426" w:rsidRDefault="00686426" w:rsidP="0068642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26" w:rsidRDefault="00686426" w:rsidP="00D265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36AC" w:rsidRPr="00795854" w:rsidRDefault="000D36AC" w:rsidP="00686426">
    <w:pPr>
      <w:pStyle w:val="Header"/>
      <w:ind w:right="360"/>
      <w:rPr>
        <w:rFonts w:ascii="Arial" w:hAnsi="Arial" w:cs="Arial"/>
      </w:rPr>
    </w:pPr>
    <w:r>
      <w:rPr>
        <w:rFonts w:ascii="Arial" w:hAnsi="Arial" w:cs="Arial"/>
      </w:rPr>
      <w:t>SAMPLE FOR STUDENTS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CF"/>
    <w:rsid w:val="000D36AC"/>
    <w:rsid w:val="001F57B3"/>
    <w:rsid w:val="00434C05"/>
    <w:rsid w:val="006820CF"/>
    <w:rsid w:val="00686426"/>
    <w:rsid w:val="0079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7BB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854"/>
    <w:pPr>
      <w:tabs>
        <w:tab w:val="center" w:pos="4320"/>
        <w:tab w:val="right" w:pos="8640"/>
      </w:tabs>
    </w:pPr>
  </w:style>
  <w:style w:type="character" w:customStyle="1" w:styleId="HeaderChar">
    <w:name w:val="Header Char"/>
    <w:basedOn w:val="DefaultParagraphFont"/>
    <w:link w:val="Header"/>
    <w:uiPriority w:val="99"/>
    <w:rsid w:val="00795854"/>
  </w:style>
  <w:style w:type="paragraph" w:styleId="Footer">
    <w:name w:val="footer"/>
    <w:basedOn w:val="Normal"/>
    <w:link w:val="FooterChar"/>
    <w:uiPriority w:val="99"/>
    <w:unhideWhenUsed/>
    <w:rsid w:val="00795854"/>
    <w:pPr>
      <w:tabs>
        <w:tab w:val="center" w:pos="4320"/>
        <w:tab w:val="right" w:pos="8640"/>
      </w:tabs>
    </w:pPr>
  </w:style>
  <w:style w:type="character" w:customStyle="1" w:styleId="FooterChar">
    <w:name w:val="Footer Char"/>
    <w:basedOn w:val="DefaultParagraphFont"/>
    <w:link w:val="Footer"/>
    <w:uiPriority w:val="99"/>
    <w:rsid w:val="00795854"/>
  </w:style>
  <w:style w:type="paragraph" w:styleId="NormalWeb">
    <w:name w:val="Normal (Web)"/>
    <w:basedOn w:val="Normal"/>
    <w:uiPriority w:val="99"/>
    <w:semiHidden/>
    <w:unhideWhenUsed/>
    <w:rsid w:val="00795854"/>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686426"/>
  </w:style>
  <w:style w:type="paragraph" w:styleId="BalloonText">
    <w:name w:val="Balloon Text"/>
    <w:basedOn w:val="Normal"/>
    <w:link w:val="BalloonTextChar"/>
    <w:uiPriority w:val="99"/>
    <w:semiHidden/>
    <w:unhideWhenUsed/>
    <w:rsid w:val="006864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4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854"/>
    <w:pPr>
      <w:tabs>
        <w:tab w:val="center" w:pos="4320"/>
        <w:tab w:val="right" w:pos="8640"/>
      </w:tabs>
    </w:pPr>
  </w:style>
  <w:style w:type="character" w:customStyle="1" w:styleId="HeaderChar">
    <w:name w:val="Header Char"/>
    <w:basedOn w:val="DefaultParagraphFont"/>
    <w:link w:val="Header"/>
    <w:uiPriority w:val="99"/>
    <w:rsid w:val="00795854"/>
  </w:style>
  <w:style w:type="paragraph" w:styleId="Footer">
    <w:name w:val="footer"/>
    <w:basedOn w:val="Normal"/>
    <w:link w:val="FooterChar"/>
    <w:uiPriority w:val="99"/>
    <w:unhideWhenUsed/>
    <w:rsid w:val="00795854"/>
    <w:pPr>
      <w:tabs>
        <w:tab w:val="center" w:pos="4320"/>
        <w:tab w:val="right" w:pos="8640"/>
      </w:tabs>
    </w:pPr>
  </w:style>
  <w:style w:type="character" w:customStyle="1" w:styleId="FooterChar">
    <w:name w:val="Footer Char"/>
    <w:basedOn w:val="DefaultParagraphFont"/>
    <w:link w:val="Footer"/>
    <w:uiPriority w:val="99"/>
    <w:rsid w:val="00795854"/>
  </w:style>
  <w:style w:type="paragraph" w:styleId="NormalWeb">
    <w:name w:val="Normal (Web)"/>
    <w:basedOn w:val="Normal"/>
    <w:uiPriority w:val="99"/>
    <w:semiHidden/>
    <w:unhideWhenUsed/>
    <w:rsid w:val="00795854"/>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686426"/>
  </w:style>
  <w:style w:type="paragraph" w:styleId="BalloonText">
    <w:name w:val="Balloon Text"/>
    <w:basedOn w:val="Normal"/>
    <w:link w:val="BalloonTextChar"/>
    <w:uiPriority w:val="99"/>
    <w:semiHidden/>
    <w:unhideWhenUsed/>
    <w:rsid w:val="006864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4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95765">
      <w:bodyDiv w:val="1"/>
      <w:marLeft w:val="0"/>
      <w:marRight w:val="0"/>
      <w:marTop w:val="0"/>
      <w:marBottom w:val="0"/>
      <w:divBdr>
        <w:top w:val="none" w:sz="0" w:space="0" w:color="auto"/>
        <w:left w:val="none" w:sz="0" w:space="0" w:color="auto"/>
        <w:bottom w:val="none" w:sz="0" w:space="0" w:color="auto"/>
        <w:right w:val="none" w:sz="0" w:space="0" w:color="auto"/>
      </w:divBdr>
      <w:divsChild>
        <w:div w:id="1003777916">
          <w:marLeft w:val="0"/>
          <w:marRight w:val="0"/>
          <w:marTop w:val="0"/>
          <w:marBottom w:val="0"/>
          <w:divBdr>
            <w:top w:val="none" w:sz="0" w:space="0" w:color="auto"/>
            <w:left w:val="none" w:sz="0" w:space="0" w:color="auto"/>
            <w:bottom w:val="none" w:sz="0" w:space="0" w:color="auto"/>
            <w:right w:val="none" w:sz="0" w:space="0" w:color="auto"/>
          </w:divBdr>
        </w:div>
        <w:div w:id="598874868">
          <w:marLeft w:val="0"/>
          <w:marRight w:val="0"/>
          <w:marTop w:val="0"/>
          <w:marBottom w:val="0"/>
          <w:divBdr>
            <w:top w:val="none" w:sz="0" w:space="0" w:color="auto"/>
            <w:left w:val="none" w:sz="0" w:space="0" w:color="auto"/>
            <w:bottom w:val="none" w:sz="0" w:space="0" w:color="auto"/>
            <w:right w:val="none" w:sz="0" w:space="0" w:color="auto"/>
          </w:divBdr>
        </w:div>
      </w:divsChild>
    </w:div>
    <w:div w:id="442726694">
      <w:bodyDiv w:val="1"/>
      <w:marLeft w:val="0"/>
      <w:marRight w:val="0"/>
      <w:marTop w:val="0"/>
      <w:marBottom w:val="0"/>
      <w:divBdr>
        <w:top w:val="none" w:sz="0" w:space="0" w:color="auto"/>
        <w:left w:val="none" w:sz="0" w:space="0" w:color="auto"/>
        <w:bottom w:val="none" w:sz="0" w:space="0" w:color="auto"/>
        <w:right w:val="none" w:sz="0" w:space="0" w:color="auto"/>
      </w:divBdr>
      <w:divsChild>
        <w:div w:id="1584332837">
          <w:marLeft w:val="0"/>
          <w:marRight w:val="0"/>
          <w:marTop w:val="0"/>
          <w:marBottom w:val="0"/>
          <w:divBdr>
            <w:top w:val="none" w:sz="0" w:space="0" w:color="auto"/>
            <w:left w:val="none" w:sz="0" w:space="0" w:color="auto"/>
            <w:bottom w:val="none" w:sz="0" w:space="0" w:color="auto"/>
            <w:right w:val="none" w:sz="0" w:space="0" w:color="auto"/>
          </w:divBdr>
        </w:div>
      </w:divsChild>
    </w:div>
    <w:div w:id="646399602">
      <w:bodyDiv w:val="1"/>
      <w:marLeft w:val="0"/>
      <w:marRight w:val="0"/>
      <w:marTop w:val="0"/>
      <w:marBottom w:val="0"/>
      <w:divBdr>
        <w:top w:val="none" w:sz="0" w:space="0" w:color="auto"/>
        <w:left w:val="none" w:sz="0" w:space="0" w:color="auto"/>
        <w:bottom w:val="none" w:sz="0" w:space="0" w:color="auto"/>
        <w:right w:val="none" w:sz="0" w:space="0" w:color="auto"/>
      </w:divBdr>
      <w:divsChild>
        <w:div w:id="1607343010">
          <w:marLeft w:val="0"/>
          <w:marRight w:val="0"/>
          <w:marTop w:val="0"/>
          <w:marBottom w:val="0"/>
          <w:divBdr>
            <w:top w:val="none" w:sz="0" w:space="0" w:color="auto"/>
            <w:left w:val="none" w:sz="0" w:space="0" w:color="auto"/>
            <w:bottom w:val="none" w:sz="0" w:space="0" w:color="auto"/>
            <w:right w:val="none" w:sz="0" w:space="0" w:color="auto"/>
          </w:divBdr>
        </w:div>
      </w:divsChild>
    </w:div>
    <w:div w:id="726104651">
      <w:bodyDiv w:val="1"/>
      <w:marLeft w:val="0"/>
      <w:marRight w:val="0"/>
      <w:marTop w:val="0"/>
      <w:marBottom w:val="0"/>
      <w:divBdr>
        <w:top w:val="none" w:sz="0" w:space="0" w:color="auto"/>
        <w:left w:val="none" w:sz="0" w:space="0" w:color="auto"/>
        <w:bottom w:val="none" w:sz="0" w:space="0" w:color="auto"/>
        <w:right w:val="none" w:sz="0" w:space="0" w:color="auto"/>
      </w:divBdr>
      <w:divsChild>
        <w:div w:id="1642490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Wolves of Wall Street</c:v>
                </c:pt>
              </c:strCache>
            </c:strRef>
          </c:tx>
          <c:cat>
            <c:strRef>
              <c:f>Sheet1!$A$2:$A$4</c:f>
              <c:strCache>
                <c:ptCount val="3"/>
                <c:pt idx="0">
                  <c:v>Week 1</c:v>
                </c:pt>
                <c:pt idx="1">
                  <c:v>Week 2</c:v>
                </c:pt>
                <c:pt idx="2">
                  <c:v>Week 3</c:v>
                </c:pt>
              </c:strCache>
            </c:strRef>
          </c:cat>
          <c:val>
            <c:numRef>
              <c:f>Sheet1!$B$2:$B$4</c:f>
              <c:numCache>
                <c:formatCode>General</c:formatCode>
                <c:ptCount val="3"/>
                <c:pt idx="0">
                  <c:v>100154.65</c:v>
                </c:pt>
                <c:pt idx="1">
                  <c:v>99942.95</c:v>
                </c:pt>
                <c:pt idx="2">
                  <c:v>98941.09</c:v>
                </c:pt>
              </c:numCache>
            </c:numRef>
          </c:val>
          <c:smooth val="0"/>
        </c:ser>
        <c:ser>
          <c:idx val="1"/>
          <c:order val="1"/>
          <c:tx>
            <c:strRef>
              <c:f>Sheet1!$C$1</c:f>
              <c:strCache>
                <c:ptCount val="1"/>
                <c:pt idx="0">
                  <c:v>Young Moneys</c:v>
                </c:pt>
              </c:strCache>
            </c:strRef>
          </c:tx>
          <c:cat>
            <c:strRef>
              <c:f>Sheet1!$A$2:$A$4</c:f>
              <c:strCache>
                <c:ptCount val="3"/>
                <c:pt idx="0">
                  <c:v>Week 1</c:v>
                </c:pt>
                <c:pt idx="1">
                  <c:v>Week 2</c:v>
                </c:pt>
                <c:pt idx="2">
                  <c:v>Week 3</c:v>
                </c:pt>
              </c:strCache>
            </c:strRef>
          </c:cat>
          <c:val>
            <c:numRef>
              <c:f>Sheet1!$C$2:$C$4</c:f>
              <c:numCache>
                <c:formatCode>General</c:formatCode>
                <c:ptCount val="3"/>
                <c:pt idx="0">
                  <c:v>99566.17</c:v>
                </c:pt>
                <c:pt idx="1">
                  <c:v>99615.39</c:v>
                </c:pt>
                <c:pt idx="2">
                  <c:v>98801.09</c:v>
                </c:pt>
              </c:numCache>
            </c:numRef>
          </c:val>
          <c:smooth val="0"/>
        </c:ser>
        <c:ser>
          <c:idx val="2"/>
          <c:order val="2"/>
          <c:tx>
            <c:strRef>
              <c:f>Sheet1!$D$1</c:f>
              <c:strCache>
                <c:ptCount val="1"/>
                <c:pt idx="0">
                  <c:v>Econom -nom-nomical</c:v>
                </c:pt>
              </c:strCache>
            </c:strRef>
          </c:tx>
          <c:cat>
            <c:strRef>
              <c:f>Sheet1!$A$2:$A$4</c:f>
              <c:strCache>
                <c:ptCount val="3"/>
                <c:pt idx="0">
                  <c:v>Week 1</c:v>
                </c:pt>
                <c:pt idx="1">
                  <c:v>Week 2</c:v>
                </c:pt>
                <c:pt idx="2">
                  <c:v>Week 3</c:v>
                </c:pt>
              </c:strCache>
            </c:strRef>
          </c:cat>
          <c:val>
            <c:numRef>
              <c:f>Sheet1!$D$2:$D$4</c:f>
              <c:numCache>
                <c:formatCode>General</c:formatCode>
                <c:ptCount val="3"/>
                <c:pt idx="0">
                  <c:v>100068.1</c:v>
                </c:pt>
                <c:pt idx="1">
                  <c:v>100139.25</c:v>
                </c:pt>
                <c:pt idx="2">
                  <c:v>99541.62</c:v>
                </c:pt>
              </c:numCache>
            </c:numRef>
          </c:val>
          <c:smooth val="0"/>
        </c:ser>
        <c:ser>
          <c:idx val="3"/>
          <c:order val="3"/>
          <c:tx>
            <c:strRef>
              <c:f>Sheet1!$E$1</c:f>
              <c:strCache>
                <c:ptCount val="1"/>
                <c:pt idx="0">
                  <c:v>Wolves of Wall Street (4)</c:v>
                </c:pt>
              </c:strCache>
            </c:strRef>
          </c:tx>
          <c:cat>
            <c:strRef>
              <c:f>Sheet1!$A$2:$A$4</c:f>
              <c:strCache>
                <c:ptCount val="3"/>
                <c:pt idx="0">
                  <c:v>Week 1</c:v>
                </c:pt>
                <c:pt idx="1">
                  <c:v>Week 2</c:v>
                </c:pt>
                <c:pt idx="2">
                  <c:v>Week 3</c:v>
                </c:pt>
              </c:strCache>
            </c:strRef>
          </c:cat>
          <c:val>
            <c:numRef>
              <c:f>Sheet1!$E$2:$E$4</c:f>
              <c:numCache>
                <c:formatCode>General</c:formatCode>
                <c:ptCount val="3"/>
                <c:pt idx="0">
                  <c:v>100067.03</c:v>
                </c:pt>
                <c:pt idx="1">
                  <c:v>99631.97</c:v>
                </c:pt>
                <c:pt idx="2">
                  <c:v>99346.8</c:v>
                </c:pt>
              </c:numCache>
            </c:numRef>
          </c:val>
          <c:smooth val="0"/>
        </c:ser>
        <c:ser>
          <c:idx val="4"/>
          <c:order val="4"/>
          <c:tx>
            <c:strRef>
              <c:f>Sheet1!$F$1</c:f>
              <c:strCache>
                <c:ptCount val="1"/>
                <c:pt idx="0">
                  <c:v>Team 5</c:v>
                </c:pt>
              </c:strCache>
            </c:strRef>
          </c:tx>
          <c:cat>
            <c:strRef>
              <c:f>Sheet1!$A$2:$A$4</c:f>
              <c:strCache>
                <c:ptCount val="3"/>
                <c:pt idx="0">
                  <c:v>Week 1</c:v>
                </c:pt>
                <c:pt idx="1">
                  <c:v>Week 2</c:v>
                </c:pt>
                <c:pt idx="2">
                  <c:v>Week 3</c:v>
                </c:pt>
              </c:strCache>
            </c:strRef>
          </c:cat>
          <c:val>
            <c:numRef>
              <c:f>Sheet1!$F$2:$F$4</c:f>
              <c:numCache>
                <c:formatCode>General</c:formatCode>
                <c:ptCount val="3"/>
                <c:pt idx="0">
                  <c:v>99997.39</c:v>
                </c:pt>
                <c:pt idx="1">
                  <c:v>100036.21</c:v>
                </c:pt>
                <c:pt idx="2">
                  <c:v>99889.87</c:v>
                </c:pt>
              </c:numCache>
            </c:numRef>
          </c:val>
          <c:smooth val="0"/>
        </c:ser>
        <c:ser>
          <c:idx val="5"/>
          <c:order val="5"/>
          <c:tx>
            <c:strRef>
              <c:f>Sheet1!$G$1</c:f>
              <c:strCache>
                <c:ptCount val="1"/>
                <c:pt idx="0">
                  <c:v>Iron-man</c:v>
                </c:pt>
              </c:strCache>
            </c:strRef>
          </c:tx>
          <c:cat>
            <c:strRef>
              <c:f>Sheet1!$A$2:$A$4</c:f>
              <c:strCache>
                <c:ptCount val="3"/>
                <c:pt idx="0">
                  <c:v>Week 1</c:v>
                </c:pt>
                <c:pt idx="1">
                  <c:v>Week 2</c:v>
                </c:pt>
                <c:pt idx="2">
                  <c:v>Week 3</c:v>
                </c:pt>
              </c:strCache>
            </c:strRef>
          </c:cat>
          <c:val>
            <c:numRef>
              <c:f>Sheet1!$G$2:$G$4</c:f>
              <c:numCache>
                <c:formatCode>General</c:formatCode>
                <c:ptCount val="3"/>
                <c:pt idx="0">
                  <c:v>99957.24</c:v>
                </c:pt>
                <c:pt idx="1">
                  <c:v>99945.5</c:v>
                </c:pt>
                <c:pt idx="2">
                  <c:v>100318.56</c:v>
                </c:pt>
              </c:numCache>
            </c:numRef>
          </c:val>
          <c:smooth val="0"/>
        </c:ser>
        <c:ser>
          <c:idx val="6"/>
          <c:order val="6"/>
          <c:tx>
            <c:strRef>
              <c:f>Sheet1!$H$1</c:f>
              <c:strCache>
                <c:ptCount val="1"/>
                <c:pt idx="0">
                  <c:v>The Money Bags $</c:v>
                </c:pt>
              </c:strCache>
            </c:strRef>
          </c:tx>
          <c:cat>
            <c:strRef>
              <c:f>Sheet1!$A$2:$A$4</c:f>
              <c:strCache>
                <c:ptCount val="3"/>
                <c:pt idx="0">
                  <c:v>Week 1</c:v>
                </c:pt>
                <c:pt idx="1">
                  <c:v>Week 2</c:v>
                </c:pt>
                <c:pt idx="2">
                  <c:v>Week 3</c:v>
                </c:pt>
              </c:strCache>
            </c:strRef>
          </c:cat>
          <c:val>
            <c:numRef>
              <c:f>Sheet1!$H$2:$H$4</c:f>
              <c:numCache>
                <c:formatCode>General</c:formatCode>
                <c:ptCount val="3"/>
                <c:pt idx="0">
                  <c:v>99772.56</c:v>
                </c:pt>
                <c:pt idx="1">
                  <c:v>99830.66</c:v>
                </c:pt>
                <c:pt idx="2">
                  <c:v>99518.1</c:v>
                </c:pt>
              </c:numCache>
            </c:numRef>
          </c:val>
          <c:smooth val="0"/>
        </c:ser>
        <c:dLbls>
          <c:showLegendKey val="0"/>
          <c:showVal val="0"/>
          <c:showCatName val="0"/>
          <c:showSerName val="0"/>
          <c:showPercent val="0"/>
          <c:showBubbleSize val="0"/>
        </c:dLbls>
        <c:marker val="1"/>
        <c:smooth val="0"/>
        <c:axId val="2095540616"/>
        <c:axId val="2095543496"/>
      </c:lineChart>
      <c:catAx>
        <c:axId val="2095540616"/>
        <c:scaling>
          <c:orientation val="minMax"/>
        </c:scaling>
        <c:delete val="0"/>
        <c:axPos val="b"/>
        <c:majorTickMark val="out"/>
        <c:minorTickMark val="none"/>
        <c:tickLblPos val="nextTo"/>
        <c:crossAx val="2095543496"/>
        <c:crosses val="autoZero"/>
        <c:auto val="1"/>
        <c:lblAlgn val="ctr"/>
        <c:lblOffset val="100"/>
        <c:noMultiLvlLbl val="0"/>
      </c:catAx>
      <c:valAx>
        <c:axId val="2095543496"/>
        <c:scaling>
          <c:orientation val="minMax"/>
        </c:scaling>
        <c:delete val="0"/>
        <c:axPos val="l"/>
        <c:majorGridlines/>
        <c:numFmt formatCode="General" sourceLinked="1"/>
        <c:majorTickMark val="out"/>
        <c:minorTickMark val="none"/>
        <c:tickLblPos val="nextTo"/>
        <c:crossAx val="209554061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636</Words>
  <Characters>3627</Characters>
  <Application>Microsoft Macintosh Word</Application>
  <DocSecurity>0</DocSecurity>
  <Lines>30</Lines>
  <Paragraphs>8</Paragraphs>
  <ScaleCrop>false</ScaleCrop>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Riley</dc:creator>
  <cp:keywords/>
  <dc:description/>
  <cp:lastModifiedBy>Katie Riley</cp:lastModifiedBy>
  <cp:revision>1</cp:revision>
  <dcterms:created xsi:type="dcterms:W3CDTF">2014-09-29T02:04:00Z</dcterms:created>
  <dcterms:modified xsi:type="dcterms:W3CDTF">2014-09-29T02:54:00Z</dcterms:modified>
</cp:coreProperties>
</file>